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74A7C" w14:textId="0872E520" w:rsidR="009A188E" w:rsidRDefault="00AB46C7" w:rsidP="006664DD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6E10C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12D14AAC" w14:textId="77777777" w:rsidR="009A188E" w:rsidRPr="00212AF4" w:rsidRDefault="009A188E" w:rsidP="006664D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22A50E0" w14:textId="77777777" w:rsidR="00DD64C9" w:rsidRPr="00212AF4" w:rsidRDefault="00A81042" w:rsidP="00666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12A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План мероприятий </w:t>
      </w:r>
      <w:r w:rsidR="007670D2" w:rsidRPr="00212A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реализации </w:t>
      </w:r>
    </w:p>
    <w:p w14:paraId="2C6D512E" w14:textId="77777777" w:rsidR="00DD64C9" w:rsidRPr="00212AF4" w:rsidRDefault="007670D2" w:rsidP="00666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70A86"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редложени</w:t>
      </w: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A70A86"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железнодорожных администраций</w:t>
      </w:r>
      <w:r w:rsidR="00A81042"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Дирекции Совета по железнодорожному транспорту </w:t>
      </w:r>
    </w:p>
    <w:p w14:paraId="78D02734" w14:textId="77777777" w:rsidR="00DD64C9" w:rsidRPr="00212AF4" w:rsidRDefault="00A81042" w:rsidP="00666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</w:t>
      </w:r>
      <w:r w:rsidRPr="00212AF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12AF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12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Содружества </w:t>
      </w:r>
      <w:r w:rsidR="00EA2921" w:rsidRPr="00212AF4">
        <w:rPr>
          <w:rFonts w:ascii="Times New Roman" w:hAnsi="Times New Roman" w:cs="Times New Roman"/>
          <w:sz w:val="26"/>
          <w:szCs w:val="26"/>
        </w:rPr>
        <w:t xml:space="preserve">по совершенствованию и реформированию рабочих и исполнительного органов </w:t>
      </w:r>
    </w:p>
    <w:p w14:paraId="647CF066" w14:textId="77777777" w:rsidR="00B62B88" w:rsidRPr="00212AF4" w:rsidRDefault="00EA2921" w:rsidP="00666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AF4">
        <w:rPr>
          <w:rFonts w:ascii="Times New Roman" w:hAnsi="Times New Roman" w:cs="Times New Roman"/>
          <w:sz w:val="26"/>
          <w:szCs w:val="26"/>
        </w:rPr>
        <w:t>Совета</w:t>
      </w:r>
      <w:r w:rsidR="00A81042" w:rsidRPr="00212AF4">
        <w:rPr>
          <w:rFonts w:ascii="Times New Roman" w:hAnsi="Times New Roman" w:cs="Times New Roman"/>
          <w:sz w:val="26"/>
          <w:szCs w:val="26"/>
        </w:rPr>
        <w:t xml:space="preserve"> </w:t>
      </w:r>
      <w:r w:rsidRPr="00212AF4">
        <w:rPr>
          <w:rFonts w:ascii="Times New Roman" w:hAnsi="Times New Roman" w:cs="Times New Roman"/>
          <w:sz w:val="26"/>
          <w:szCs w:val="26"/>
        </w:rPr>
        <w:t xml:space="preserve">по железнодорожному транспорту государств - участников Содружества </w:t>
      </w:r>
    </w:p>
    <w:p w14:paraId="281F524C" w14:textId="77777777" w:rsidR="000D6713" w:rsidRPr="00212AF4" w:rsidRDefault="000D6713" w:rsidP="006664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69" w:type="dxa"/>
        <w:jc w:val="center"/>
        <w:tblLook w:val="04A0" w:firstRow="1" w:lastRow="0" w:firstColumn="1" w:lastColumn="0" w:noHBand="0" w:noVBand="1"/>
      </w:tblPr>
      <w:tblGrid>
        <w:gridCol w:w="685"/>
        <w:gridCol w:w="9742"/>
        <w:gridCol w:w="2123"/>
        <w:gridCol w:w="2619"/>
      </w:tblGrid>
      <w:tr w:rsidR="00761C7B" w:rsidRPr="00212AF4" w14:paraId="3E8F2F60" w14:textId="77777777" w:rsidTr="002B1C0B">
        <w:trPr>
          <w:trHeight w:val="720"/>
          <w:tblHeader/>
          <w:jc w:val="center"/>
        </w:trPr>
        <w:tc>
          <w:tcPr>
            <w:tcW w:w="685" w:type="dxa"/>
            <w:tcBorders>
              <w:bottom w:val="single" w:sz="4" w:space="0" w:color="auto"/>
            </w:tcBorders>
          </w:tcPr>
          <w:p w14:paraId="54A4EDE6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9742" w:type="dxa"/>
            <w:tcBorders>
              <w:bottom w:val="single" w:sz="4" w:space="0" w:color="auto"/>
            </w:tcBorders>
          </w:tcPr>
          <w:p w14:paraId="5647648C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Мероприятия по реформированию</w:t>
            </w:r>
          </w:p>
          <w:p w14:paraId="0BE94074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Рабочих органов Совета (РО)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0E5A63B5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Исполнитель </w:t>
            </w: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14:paraId="3CAFC7C2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Срок исполнения</w:t>
            </w:r>
          </w:p>
        </w:tc>
      </w:tr>
      <w:tr w:rsidR="00761C7B" w:rsidRPr="00212AF4" w14:paraId="290A8618" w14:textId="77777777" w:rsidTr="002B1C0B">
        <w:trPr>
          <w:jc w:val="center"/>
        </w:trPr>
        <w:tc>
          <w:tcPr>
            <w:tcW w:w="685" w:type="dxa"/>
          </w:tcPr>
          <w:p w14:paraId="16193DCF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742" w:type="dxa"/>
          </w:tcPr>
          <w:p w14:paraId="6164F00F" w14:textId="77777777" w:rsidR="00761C7B" w:rsidRPr="00212AF4" w:rsidRDefault="00761C7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12AF4">
              <w:rPr>
                <w:sz w:val="26"/>
                <w:szCs w:val="26"/>
              </w:rPr>
              <w:t>Организация совместных совещаний рабочих органов Совета при согласовании вопросов, находящихся на стыке взаимодействия рабочих органов (Комиссии вагонного хозяйства, Комиссии по пассажирскому хозяйству, Комиссии специалистов по информатизации железнодорожных администраций и Рабочей группы локомотивного хозяйства)</w:t>
            </w:r>
          </w:p>
          <w:p w14:paraId="785A62B0" w14:textId="77777777" w:rsidR="00761C7B" w:rsidRPr="00212AF4" w:rsidRDefault="00761C7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23" w:type="dxa"/>
          </w:tcPr>
          <w:p w14:paraId="3E88E1B7" w14:textId="77777777" w:rsidR="00761C7B" w:rsidRPr="00212AF4" w:rsidRDefault="00761C7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</w:tcPr>
          <w:p w14:paraId="2447F2FD" w14:textId="77777777" w:rsidR="00761C7B" w:rsidRDefault="00761C7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 разработке график</w:t>
            </w:r>
            <w:r w:rsid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</w:t>
            </w: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проведения совещаний</w:t>
            </w:r>
            <w:r w:rsidR="002B1C0B" w:rsidRP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  <w:r w:rsid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заседаний</w:t>
            </w:r>
          </w:p>
          <w:p w14:paraId="77418EA7" w14:textId="77777777" w:rsidR="002B1C0B" w:rsidRPr="002B1C0B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соответствии с решениями Совета</w:t>
            </w:r>
          </w:p>
        </w:tc>
      </w:tr>
      <w:tr w:rsidR="00761C7B" w:rsidRPr="005762CC" w14:paraId="20EE9E0D" w14:textId="77777777" w:rsidTr="002B1C0B">
        <w:trPr>
          <w:jc w:val="center"/>
        </w:trPr>
        <w:tc>
          <w:tcPr>
            <w:tcW w:w="685" w:type="dxa"/>
            <w:tcBorders>
              <w:bottom w:val="single" w:sz="4" w:space="0" w:color="auto"/>
            </w:tcBorders>
          </w:tcPr>
          <w:p w14:paraId="13C71014" w14:textId="77777777" w:rsidR="00761C7B" w:rsidRPr="005762CC" w:rsidRDefault="00761C7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742" w:type="dxa"/>
            <w:tcBorders>
              <w:bottom w:val="single" w:sz="4" w:space="0" w:color="auto"/>
            </w:tcBorders>
          </w:tcPr>
          <w:p w14:paraId="56C07C12" w14:textId="77777777" w:rsidR="00761C7B" w:rsidRPr="00212AF4" w:rsidRDefault="00362598" w:rsidP="005762CC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Создать </w:t>
            </w:r>
            <w:r w:rsidR="00761C7B">
              <w:rPr>
                <w:sz w:val="26"/>
                <w:szCs w:val="26"/>
              </w:rPr>
              <w:t>Стратегическую группу по развитию международных транспортных коридоров</w:t>
            </w:r>
            <w:r w:rsidR="00761C7B" w:rsidRPr="00212AF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 счет преобразования Рабочей группы по вопросам международных транспортных коридоров</w:t>
            </w:r>
          </w:p>
          <w:p w14:paraId="3164B035" w14:textId="77777777" w:rsidR="00761C7B" w:rsidRPr="005762CC" w:rsidRDefault="00761C7B" w:rsidP="005762CC">
            <w:pPr>
              <w:pStyle w:val="100"/>
              <w:shd w:val="clear" w:color="auto" w:fill="auto"/>
              <w:spacing w:line="240" w:lineRule="auto"/>
              <w:jc w:val="both"/>
              <w:rPr>
                <w:strike/>
                <w:sz w:val="26"/>
                <w:szCs w:val="26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7EC8A9C8" w14:textId="77777777" w:rsidR="00761C7B" w:rsidRPr="005762CC" w:rsidRDefault="00761C7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14:paraId="73265743" w14:textId="77777777" w:rsidR="00761C7B" w:rsidRPr="005762CC" w:rsidRDefault="00761C7B" w:rsidP="002B1C0B">
            <w:pPr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6"/>
                <w:szCs w:val="26"/>
                <w:lang w:eastAsia="ru-RU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 w:rsid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 w:rsid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 w:rsidR="002B1C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0692D333" w14:textId="77777777" w:rsidTr="002B1C0B">
        <w:trPr>
          <w:jc w:val="center"/>
        </w:trPr>
        <w:tc>
          <w:tcPr>
            <w:tcW w:w="685" w:type="dxa"/>
          </w:tcPr>
          <w:p w14:paraId="7D32242C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742" w:type="dxa"/>
          </w:tcPr>
          <w:p w14:paraId="07A2A8D2" w14:textId="77777777" w:rsidR="002B1C0B" w:rsidRPr="00212AF4" w:rsidRDefault="002B1C0B" w:rsidP="00D41DD5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В целях обеспечения необходимой глубины, объективности проработки и качества принимаемых рабочими органами Совета решений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проработать вопрос </w:t>
            </w:r>
            <w:r w:rsidR="00362598">
              <w:rPr>
                <w:color w:val="000000"/>
                <w:sz w:val="26"/>
                <w:szCs w:val="26"/>
                <w:lang w:eastAsia="ru-RU"/>
              </w:rPr>
              <w:t xml:space="preserve">возможности </w:t>
            </w:r>
            <w:r>
              <w:rPr>
                <w:color w:val="000000"/>
                <w:sz w:val="26"/>
                <w:szCs w:val="26"/>
                <w:lang w:eastAsia="ru-RU"/>
              </w:rPr>
              <w:t>введения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 поняти</w:t>
            </w:r>
            <w:r>
              <w:rPr>
                <w:color w:val="000000"/>
                <w:sz w:val="26"/>
                <w:szCs w:val="26"/>
                <w:lang w:eastAsia="ru-RU"/>
              </w:rPr>
              <w:t>я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 «присоединенное предприятие» (для перевозчиков, предприятий ОПЖТ, ремонтных предприятий, логистических компаний, операторов подвижного состава, научных организаций), предусмотрев их участие в деятельности рабочих органов Совета с уплатой членских взносов, что также позволит снизить финансовую нагрузку на железнодорожные администрации</w:t>
            </w:r>
          </w:p>
        </w:tc>
        <w:tc>
          <w:tcPr>
            <w:tcW w:w="2123" w:type="dxa"/>
          </w:tcPr>
          <w:p w14:paraId="06332515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ЖА</w:t>
            </w:r>
          </w:p>
        </w:tc>
        <w:tc>
          <w:tcPr>
            <w:tcW w:w="2619" w:type="dxa"/>
          </w:tcPr>
          <w:p w14:paraId="73225138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4A2AEB17" w14:textId="77777777" w:rsidTr="002B1C0B">
        <w:trPr>
          <w:jc w:val="center"/>
        </w:trPr>
        <w:tc>
          <w:tcPr>
            <w:tcW w:w="685" w:type="dxa"/>
          </w:tcPr>
          <w:p w14:paraId="49BCF6C3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742" w:type="dxa"/>
          </w:tcPr>
          <w:p w14:paraId="71536942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Рассмотреть целесообразность</w:t>
            </w:r>
            <w:r w:rsidRPr="00212AF4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и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возможность 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>автоматизаци</w:t>
            </w:r>
            <w:r>
              <w:rPr>
                <w:color w:val="000000"/>
                <w:sz w:val="26"/>
                <w:szCs w:val="26"/>
                <w:lang w:eastAsia="ru-RU"/>
              </w:rPr>
              <w:t>и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 процессов взаимодействия всех железнодорожных администраций совместно с Дирекцией Совета по: </w:t>
            </w:r>
          </w:p>
          <w:p w14:paraId="27FA01B0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color w:val="000000"/>
                <w:sz w:val="26"/>
                <w:szCs w:val="26"/>
                <w:lang w:eastAsia="ru-RU"/>
              </w:rPr>
              <w:t>согласованию плана подвода поездов к МГСП, подвода к МГСП и контроля пропуска учетных поездов по инфраструктуре железнодорожных администраций;</w:t>
            </w:r>
          </w:p>
          <w:p w14:paraId="3D1F8864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технологическому регулированию парка порожних грузовых вагонов в международном сообщении на основе единой системы информационного обмена 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lastRenderedPageBreak/>
              <w:t>данными о порожних вагонах и заявках на перевозку грузов (взамен сложившейся модели управления парком порожних собственных/арендованных вагонов посредством конвенционных запрещений);</w:t>
            </w:r>
          </w:p>
          <w:p w14:paraId="7DC03ACB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color w:val="000000"/>
                <w:sz w:val="26"/>
                <w:szCs w:val="26"/>
                <w:lang w:eastAsia="ru-RU"/>
              </w:rPr>
              <w:t>учету и контролю расследования допущенных нарушений безопасности движения</w:t>
            </w:r>
          </w:p>
          <w:p w14:paraId="529C6F1D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565F7EA1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ЦСЖТ, ЖА</w:t>
            </w:r>
          </w:p>
        </w:tc>
        <w:tc>
          <w:tcPr>
            <w:tcW w:w="2619" w:type="dxa"/>
          </w:tcPr>
          <w:p w14:paraId="2889D130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49AA2C32" w14:textId="77777777" w:rsidTr="002B1C0B">
        <w:trPr>
          <w:jc w:val="center"/>
        </w:trPr>
        <w:tc>
          <w:tcPr>
            <w:tcW w:w="685" w:type="dxa"/>
          </w:tcPr>
          <w:p w14:paraId="6B89A439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9742" w:type="dxa"/>
          </w:tcPr>
          <w:p w14:paraId="1A6E1ADE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Рассмотреть целесообразность</w:t>
            </w:r>
            <w:r w:rsidRPr="00212AF4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и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возможность 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>усовершенствова</w:t>
            </w:r>
            <w:r>
              <w:rPr>
                <w:color w:val="000000"/>
                <w:sz w:val="26"/>
                <w:szCs w:val="26"/>
                <w:lang w:eastAsia="ru-RU"/>
              </w:rPr>
              <w:t>ния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 процесс</w:t>
            </w:r>
            <w:r>
              <w:rPr>
                <w:color w:val="000000"/>
                <w:sz w:val="26"/>
                <w:szCs w:val="26"/>
                <w:lang w:eastAsia="ru-RU"/>
              </w:rPr>
              <w:t>а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 xml:space="preserve"> учёта и систематизации контроля за техническим состоянием парка подвижного состава и выходные формы об эксплуатационной деятельности железнодорожных администраций на основе пересмотра справочной информации, предоставляемой в Дирекцию Совета с использованием автоматизированных систем (при необходимости с внесением изменений и дополнений)</w:t>
            </w:r>
          </w:p>
          <w:p w14:paraId="0D096961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3D1C6097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ЖА</w:t>
            </w:r>
          </w:p>
        </w:tc>
        <w:tc>
          <w:tcPr>
            <w:tcW w:w="2619" w:type="dxa"/>
          </w:tcPr>
          <w:p w14:paraId="04B25D19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0389E94B" w14:textId="77777777" w:rsidTr="002B1C0B">
        <w:trPr>
          <w:jc w:val="center"/>
        </w:trPr>
        <w:tc>
          <w:tcPr>
            <w:tcW w:w="685" w:type="dxa"/>
          </w:tcPr>
          <w:p w14:paraId="206E6923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9742" w:type="dxa"/>
          </w:tcPr>
          <w:p w14:paraId="46C41791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Д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>оработать механизм приостановления права пользования преференциями участника Совета железнодорожных администраций, признанных должниками по уплате членских взносов на содержание Дирекции Совета</w:t>
            </w:r>
          </w:p>
          <w:p w14:paraId="6BC8E3D3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14D900CE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ЖА</w:t>
            </w:r>
          </w:p>
        </w:tc>
        <w:tc>
          <w:tcPr>
            <w:tcW w:w="2619" w:type="dxa"/>
          </w:tcPr>
          <w:p w14:paraId="640088B8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1992D1DB" w14:textId="77777777" w:rsidTr="002B1C0B">
        <w:trPr>
          <w:jc w:val="center"/>
        </w:trPr>
        <w:tc>
          <w:tcPr>
            <w:tcW w:w="685" w:type="dxa"/>
          </w:tcPr>
          <w:p w14:paraId="5CC78BAE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9742" w:type="dxa"/>
          </w:tcPr>
          <w:p w14:paraId="6E467D35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О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>беспечить контроль и принятие действенных мер по соблюдению требований основных нормативных документов Совета (Правила организации и проведения совещаний уполномоченных представителей железнодорожных администраций, заседаний комиссий, рабочих и экспертных групп Совета, Регламент Совета)</w:t>
            </w:r>
          </w:p>
          <w:p w14:paraId="213E42C8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6C94B51E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</w:t>
            </w:r>
          </w:p>
        </w:tc>
        <w:tc>
          <w:tcPr>
            <w:tcW w:w="2619" w:type="dxa"/>
          </w:tcPr>
          <w:p w14:paraId="1FF51E29" w14:textId="77777777" w:rsidR="002B1C0B" w:rsidRPr="0011634F" w:rsidRDefault="00362598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постоянной основе</w:t>
            </w:r>
          </w:p>
        </w:tc>
      </w:tr>
      <w:tr w:rsidR="002B1C0B" w:rsidRPr="00212AF4" w14:paraId="0242F7B0" w14:textId="77777777" w:rsidTr="002B1C0B">
        <w:trPr>
          <w:jc w:val="center"/>
        </w:trPr>
        <w:tc>
          <w:tcPr>
            <w:tcW w:w="685" w:type="dxa"/>
          </w:tcPr>
          <w:p w14:paraId="3089728F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9742" w:type="dxa"/>
          </w:tcPr>
          <w:p w14:paraId="23FCB40A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212AF4">
              <w:rPr>
                <w:color w:val="000000"/>
                <w:sz w:val="26"/>
                <w:szCs w:val="26"/>
                <w:lang w:eastAsia="ru-RU"/>
              </w:rPr>
              <w:t>Дирекции Совета по итогам заседаний Совета организовать выпуск электронной версии Сборника материалов Дирекции Совета, содержащего иллюстрированные презентационными материалами доклады, представленные в ходе заседаний рабочих органов и заседания Совета</w:t>
            </w:r>
          </w:p>
          <w:p w14:paraId="3093A02D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2A74AF32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</w:t>
            </w:r>
          </w:p>
        </w:tc>
        <w:tc>
          <w:tcPr>
            <w:tcW w:w="2619" w:type="dxa"/>
          </w:tcPr>
          <w:p w14:paraId="5971EAA1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12AF4" w14:paraId="7E83911E" w14:textId="77777777" w:rsidTr="002B1C0B">
        <w:trPr>
          <w:jc w:val="center"/>
        </w:trPr>
        <w:tc>
          <w:tcPr>
            <w:tcW w:w="685" w:type="dxa"/>
          </w:tcPr>
          <w:p w14:paraId="5E24BC34" w14:textId="77777777" w:rsidR="002B1C0B" w:rsidRPr="00212AF4" w:rsidRDefault="002B1C0B" w:rsidP="006664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9742" w:type="dxa"/>
          </w:tcPr>
          <w:p w14:paraId="4255099C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Д</w:t>
            </w:r>
            <w:r w:rsidRPr="00212AF4">
              <w:rPr>
                <w:color w:val="000000"/>
                <w:sz w:val="26"/>
                <w:szCs w:val="26"/>
                <w:lang w:eastAsia="ru-RU"/>
              </w:rPr>
              <w:t>ополнительно проработать вопрос регулирования/учёта наличия кворума на заседаниях рабочих органов Совета за счет организации уведомления участников, длительно не проявлявших заинтересованности в участии</w:t>
            </w:r>
          </w:p>
          <w:p w14:paraId="535E73AC" w14:textId="77777777" w:rsidR="002B1C0B" w:rsidRPr="00212AF4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69886AB1" w14:textId="77777777" w:rsidR="002B1C0B" w:rsidRPr="00212AF4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2A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</w:tcPr>
          <w:p w14:paraId="31720701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C6108" w14:paraId="2BD203E5" w14:textId="77777777" w:rsidTr="002B1C0B">
        <w:trPr>
          <w:jc w:val="center"/>
        </w:trPr>
        <w:tc>
          <w:tcPr>
            <w:tcW w:w="685" w:type="dxa"/>
          </w:tcPr>
          <w:p w14:paraId="18633159" w14:textId="77777777" w:rsidR="002B1C0B" w:rsidRPr="002C6108" w:rsidRDefault="002B1C0B" w:rsidP="006664D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9742" w:type="dxa"/>
          </w:tcPr>
          <w:p w14:paraId="3068EA24" w14:textId="77777777" w:rsidR="002B1C0B" w:rsidRPr="002C6108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2C6108">
              <w:rPr>
                <w:sz w:val="26"/>
                <w:szCs w:val="26"/>
                <w:lang w:eastAsia="ru-RU"/>
              </w:rPr>
              <w:t>Упразднить Временную рабочую группу по проведению анализа нормативно-правовой базы Совета, регламентирующей международные пассажирские перевозки, и подготовке предложений по ее совершенствованию в части правоотношений между пассажиром и перевозчиком, а также между перевозчиками, как выполнившую поручение 70-го заседания Совета по проведению анализа нормативно-правовой базы Совета</w:t>
            </w:r>
          </w:p>
          <w:p w14:paraId="43EB3381" w14:textId="77777777" w:rsidR="002B1C0B" w:rsidRPr="002C6108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3123C032" w14:textId="77777777" w:rsidR="002B1C0B" w:rsidRPr="002C6108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</w:tcPr>
          <w:p w14:paraId="4390F9F5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C6108" w14:paraId="21833268" w14:textId="77777777" w:rsidTr="002B1C0B">
        <w:trPr>
          <w:jc w:val="center"/>
        </w:trPr>
        <w:tc>
          <w:tcPr>
            <w:tcW w:w="685" w:type="dxa"/>
          </w:tcPr>
          <w:p w14:paraId="32EC4481" w14:textId="77777777" w:rsidR="002B1C0B" w:rsidRPr="002C6108" w:rsidRDefault="002B1C0B" w:rsidP="006F73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9742" w:type="dxa"/>
          </w:tcPr>
          <w:p w14:paraId="2D0CDA50" w14:textId="77777777" w:rsidR="002B1C0B" w:rsidRPr="002C6108" w:rsidRDefault="002B1C0B" w:rsidP="006F734E">
            <w:pPr>
              <w:spacing w:after="120" w:line="3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C6108">
              <w:rPr>
                <w:rFonts w:ascii="Times New Roman" w:hAnsi="Times New Roman" w:cs="Times New Roman"/>
                <w:sz w:val="26"/>
                <w:szCs w:val="26"/>
              </w:rPr>
              <w:t>Продолжить работу постоянно действующей рабочей группы по АСУ «Экспресс» в прежнем формате и не планировать в период до окончания 2027 года мероприятия по реформированию данного органа по причине запланированного проведения  работ по поэтапному переходу к новому поколению АСУ пассажирскими перевозками в течение 2025 - 2027 гг.</w:t>
            </w:r>
          </w:p>
        </w:tc>
        <w:tc>
          <w:tcPr>
            <w:tcW w:w="2123" w:type="dxa"/>
          </w:tcPr>
          <w:p w14:paraId="611FF38C" w14:textId="77777777" w:rsidR="002B1C0B" w:rsidRPr="002C6108" w:rsidRDefault="002B1C0B" w:rsidP="006F73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</w:tcPr>
          <w:p w14:paraId="21CF1C73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C6108" w14:paraId="165CAE46" w14:textId="77777777" w:rsidTr="002B1C0B">
        <w:trPr>
          <w:jc w:val="center"/>
        </w:trPr>
        <w:tc>
          <w:tcPr>
            <w:tcW w:w="685" w:type="dxa"/>
          </w:tcPr>
          <w:p w14:paraId="41319653" w14:textId="77777777" w:rsidR="002B1C0B" w:rsidRPr="002C6108" w:rsidRDefault="002B1C0B" w:rsidP="002C61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9742" w:type="dxa"/>
          </w:tcPr>
          <w:p w14:paraId="2660C020" w14:textId="77777777" w:rsidR="002B1C0B" w:rsidRPr="002C6108" w:rsidRDefault="002B1C0B" w:rsidP="006664DD">
            <w:pPr>
              <w:pStyle w:val="100"/>
              <w:shd w:val="clear" w:color="auto" w:fill="auto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2C6108">
              <w:rPr>
                <w:sz w:val="26"/>
                <w:szCs w:val="26"/>
                <w:lang w:eastAsia="ru-RU"/>
              </w:rPr>
              <w:t>С целью повышения эффективности внедрения принимаемых решений Дирекции Совета применять практику организации проведения обучающих семинаров и вебинаров</w:t>
            </w:r>
          </w:p>
        </w:tc>
        <w:tc>
          <w:tcPr>
            <w:tcW w:w="2123" w:type="dxa"/>
          </w:tcPr>
          <w:p w14:paraId="68B75A86" w14:textId="77777777" w:rsidR="002B1C0B" w:rsidRPr="002C6108" w:rsidRDefault="002B1C0B" w:rsidP="006664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ЦСЖТ, ЖА</w:t>
            </w:r>
            <w:r w:rsidR="003625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ИВЦ ЖА</w:t>
            </w:r>
          </w:p>
        </w:tc>
        <w:tc>
          <w:tcPr>
            <w:tcW w:w="2619" w:type="dxa"/>
          </w:tcPr>
          <w:p w14:paraId="5D18AAC8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  <w:tr w:rsidR="002B1C0B" w:rsidRPr="002C6108" w14:paraId="73210448" w14:textId="77777777" w:rsidTr="002B1C0B">
        <w:trPr>
          <w:jc w:val="center"/>
        </w:trPr>
        <w:tc>
          <w:tcPr>
            <w:tcW w:w="685" w:type="dxa"/>
          </w:tcPr>
          <w:p w14:paraId="7C967151" w14:textId="77777777" w:rsidR="002B1C0B" w:rsidRPr="002C6108" w:rsidRDefault="002B1C0B" w:rsidP="002B1C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9742" w:type="dxa"/>
          </w:tcPr>
          <w:p w14:paraId="328631FA" w14:textId="77777777" w:rsidR="002B1C0B" w:rsidRPr="002C6108" w:rsidRDefault="002B1C0B" w:rsidP="00E81455">
            <w:pPr>
              <w:spacing w:after="120" w:line="320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E814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Рабочей группе по вопросам Соглашения между железнодорожными администрациями государств-участников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 СМПС и Соглашения о Межгосударственном пассажирском тарифе (РГ по ОП СМПС и МГПТ) по мере необходимости проводить работу по актуализации нормативных документов Совета (в том числе Соглашения об организации приграничного пригородного (регионального) железнодорожного сообщения), не создавая Временные рабочие группы</w:t>
            </w:r>
          </w:p>
        </w:tc>
        <w:tc>
          <w:tcPr>
            <w:tcW w:w="2123" w:type="dxa"/>
          </w:tcPr>
          <w:p w14:paraId="61381FE8" w14:textId="77777777" w:rsidR="002B1C0B" w:rsidRPr="002C6108" w:rsidRDefault="002B1C0B" w:rsidP="006664D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1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ЦСЖТ, РО, ЖА</w:t>
            </w:r>
          </w:p>
        </w:tc>
        <w:tc>
          <w:tcPr>
            <w:tcW w:w="2619" w:type="dxa"/>
          </w:tcPr>
          <w:p w14:paraId="412CEA30" w14:textId="77777777" w:rsidR="002B1C0B" w:rsidRPr="0011634F" w:rsidRDefault="002B1C0B" w:rsidP="002B1C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После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82-м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576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Совета</w:t>
            </w:r>
          </w:p>
        </w:tc>
      </w:tr>
    </w:tbl>
    <w:p w14:paraId="54AE3DFC" w14:textId="77777777" w:rsidR="00F321CE" w:rsidRPr="002C6108" w:rsidRDefault="00F321CE" w:rsidP="006664DD">
      <w:pPr>
        <w:tabs>
          <w:tab w:val="left" w:pos="65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321CE" w:rsidRPr="002C6108" w:rsidSect="00B10204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C51F8" w14:textId="77777777" w:rsidR="003E0FF5" w:rsidRDefault="003E0FF5" w:rsidP="00FB1CB3">
      <w:pPr>
        <w:spacing w:after="0" w:line="240" w:lineRule="auto"/>
      </w:pPr>
      <w:r>
        <w:separator/>
      </w:r>
    </w:p>
  </w:endnote>
  <w:endnote w:type="continuationSeparator" w:id="0">
    <w:p w14:paraId="601B6FCF" w14:textId="77777777" w:rsidR="003E0FF5" w:rsidRDefault="003E0FF5" w:rsidP="00FB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C5EE3" w14:textId="77777777" w:rsidR="003E0FF5" w:rsidRDefault="003E0FF5" w:rsidP="00FB1CB3">
      <w:pPr>
        <w:spacing w:after="0" w:line="240" w:lineRule="auto"/>
      </w:pPr>
      <w:r>
        <w:separator/>
      </w:r>
    </w:p>
  </w:footnote>
  <w:footnote w:type="continuationSeparator" w:id="0">
    <w:p w14:paraId="23CCC248" w14:textId="77777777" w:rsidR="003E0FF5" w:rsidRDefault="003E0FF5" w:rsidP="00FB1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420794"/>
      <w:docPartObj>
        <w:docPartGallery w:val="Page Numbers (Top of Page)"/>
        <w:docPartUnique/>
      </w:docPartObj>
    </w:sdtPr>
    <w:sdtContent>
      <w:p w14:paraId="4BA30E7E" w14:textId="77777777" w:rsidR="00DB284A" w:rsidRDefault="00D56330">
        <w:pPr>
          <w:pStyle w:val="a7"/>
          <w:jc w:val="center"/>
        </w:pPr>
        <w:r>
          <w:fldChar w:fldCharType="begin"/>
        </w:r>
        <w:r w:rsidR="00DB284A">
          <w:instrText>PAGE   \* MERGEFORMAT</w:instrText>
        </w:r>
        <w:r>
          <w:fldChar w:fldCharType="separate"/>
        </w:r>
        <w:r w:rsidR="000F2A00">
          <w:rPr>
            <w:noProof/>
          </w:rPr>
          <w:t>2</w:t>
        </w:r>
        <w:r>
          <w:fldChar w:fldCharType="end"/>
        </w:r>
      </w:p>
    </w:sdtContent>
  </w:sdt>
  <w:p w14:paraId="496FC613" w14:textId="77777777" w:rsidR="00DB284A" w:rsidRDefault="00DB28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6F3"/>
    <w:multiLevelType w:val="hybridMultilevel"/>
    <w:tmpl w:val="990AACDC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2EB2"/>
    <w:multiLevelType w:val="hybridMultilevel"/>
    <w:tmpl w:val="3822F3F0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059A0"/>
    <w:multiLevelType w:val="hybridMultilevel"/>
    <w:tmpl w:val="1444BA52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77980"/>
    <w:multiLevelType w:val="hybridMultilevel"/>
    <w:tmpl w:val="F4725E10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22328"/>
    <w:multiLevelType w:val="hybridMultilevel"/>
    <w:tmpl w:val="C980C01E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6208A"/>
    <w:multiLevelType w:val="hybridMultilevel"/>
    <w:tmpl w:val="29A03A20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C3BD8"/>
    <w:multiLevelType w:val="hybridMultilevel"/>
    <w:tmpl w:val="15DA9024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D25CB"/>
    <w:multiLevelType w:val="hybridMultilevel"/>
    <w:tmpl w:val="0DAA8816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E06F3"/>
    <w:multiLevelType w:val="hybridMultilevel"/>
    <w:tmpl w:val="8132B868"/>
    <w:lvl w:ilvl="0" w:tplc="347C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692220">
    <w:abstractNumId w:val="0"/>
  </w:num>
  <w:num w:numId="2" w16cid:durableId="1483737326">
    <w:abstractNumId w:val="7"/>
  </w:num>
  <w:num w:numId="3" w16cid:durableId="1419520768">
    <w:abstractNumId w:val="5"/>
  </w:num>
  <w:num w:numId="4" w16cid:durableId="1818187904">
    <w:abstractNumId w:val="2"/>
  </w:num>
  <w:num w:numId="5" w16cid:durableId="2076735063">
    <w:abstractNumId w:val="1"/>
  </w:num>
  <w:num w:numId="6" w16cid:durableId="63728527">
    <w:abstractNumId w:val="4"/>
  </w:num>
  <w:num w:numId="7" w16cid:durableId="959805040">
    <w:abstractNumId w:val="3"/>
  </w:num>
  <w:num w:numId="8" w16cid:durableId="2062706886">
    <w:abstractNumId w:val="8"/>
  </w:num>
  <w:num w:numId="9" w16cid:durableId="13965079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A86"/>
    <w:rsid w:val="00001D75"/>
    <w:rsid w:val="000113D7"/>
    <w:rsid w:val="00013795"/>
    <w:rsid w:val="0003001B"/>
    <w:rsid w:val="000347F9"/>
    <w:rsid w:val="00040EA8"/>
    <w:rsid w:val="00075979"/>
    <w:rsid w:val="00077ABC"/>
    <w:rsid w:val="00095D3D"/>
    <w:rsid w:val="000A5AEB"/>
    <w:rsid w:val="000A63E3"/>
    <w:rsid w:val="000A7A8D"/>
    <w:rsid w:val="000B7819"/>
    <w:rsid w:val="000D6713"/>
    <w:rsid w:val="000F1F42"/>
    <w:rsid w:val="000F2A00"/>
    <w:rsid w:val="0012726C"/>
    <w:rsid w:val="0019012C"/>
    <w:rsid w:val="00193F7F"/>
    <w:rsid w:val="001A46DF"/>
    <w:rsid w:val="001C4D58"/>
    <w:rsid w:val="001E6CC4"/>
    <w:rsid w:val="001E74A8"/>
    <w:rsid w:val="00212AF4"/>
    <w:rsid w:val="00236191"/>
    <w:rsid w:val="002644C8"/>
    <w:rsid w:val="002766B6"/>
    <w:rsid w:val="00281969"/>
    <w:rsid w:val="002927BE"/>
    <w:rsid w:val="002A5638"/>
    <w:rsid w:val="002B1C0B"/>
    <w:rsid w:val="002C6108"/>
    <w:rsid w:val="002E132D"/>
    <w:rsid w:val="002E2118"/>
    <w:rsid w:val="002E6331"/>
    <w:rsid w:val="00301303"/>
    <w:rsid w:val="003116F6"/>
    <w:rsid w:val="00314E21"/>
    <w:rsid w:val="00320D72"/>
    <w:rsid w:val="003357BF"/>
    <w:rsid w:val="00342867"/>
    <w:rsid w:val="00343E60"/>
    <w:rsid w:val="003464A7"/>
    <w:rsid w:val="00354137"/>
    <w:rsid w:val="00362598"/>
    <w:rsid w:val="00371CBC"/>
    <w:rsid w:val="00373B41"/>
    <w:rsid w:val="00374F8B"/>
    <w:rsid w:val="00394E79"/>
    <w:rsid w:val="003C4B35"/>
    <w:rsid w:val="003D4BC7"/>
    <w:rsid w:val="003E0FF5"/>
    <w:rsid w:val="003E307E"/>
    <w:rsid w:val="003E4719"/>
    <w:rsid w:val="003F6011"/>
    <w:rsid w:val="00400A73"/>
    <w:rsid w:val="00403677"/>
    <w:rsid w:val="00407228"/>
    <w:rsid w:val="004351AB"/>
    <w:rsid w:val="00461066"/>
    <w:rsid w:val="00463141"/>
    <w:rsid w:val="004940BB"/>
    <w:rsid w:val="004A7580"/>
    <w:rsid w:val="004C7028"/>
    <w:rsid w:val="004D3E3F"/>
    <w:rsid w:val="004E615E"/>
    <w:rsid w:val="004E79DC"/>
    <w:rsid w:val="004F384D"/>
    <w:rsid w:val="0050602B"/>
    <w:rsid w:val="00525A6E"/>
    <w:rsid w:val="00554E56"/>
    <w:rsid w:val="00571763"/>
    <w:rsid w:val="005762CC"/>
    <w:rsid w:val="00581A6C"/>
    <w:rsid w:val="00587B0C"/>
    <w:rsid w:val="005B5166"/>
    <w:rsid w:val="005D6EEE"/>
    <w:rsid w:val="005F371E"/>
    <w:rsid w:val="00616416"/>
    <w:rsid w:val="00617B3F"/>
    <w:rsid w:val="0062298F"/>
    <w:rsid w:val="00623CCF"/>
    <w:rsid w:val="006664DD"/>
    <w:rsid w:val="0068526B"/>
    <w:rsid w:val="006A7896"/>
    <w:rsid w:val="006E10C3"/>
    <w:rsid w:val="006F5C14"/>
    <w:rsid w:val="00756E1A"/>
    <w:rsid w:val="00761C7B"/>
    <w:rsid w:val="00762E0C"/>
    <w:rsid w:val="00766004"/>
    <w:rsid w:val="007670D2"/>
    <w:rsid w:val="0079528F"/>
    <w:rsid w:val="007A1FEC"/>
    <w:rsid w:val="007C31C8"/>
    <w:rsid w:val="007C5F3E"/>
    <w:rsid w:val="007D3A64"/>
    <w:rsid w:val="007E39E6"/>
    <w:rsid w:val="00812AF9"/>
    <w:rsid w:val="008310F2"/>
    <w:rsid w:val="008600B3"/>
    <w:rsid w:val="008669A9"/>
    <w:rsid w:val="008D12A6"/>
    <w:rsid w:val="008D7D43"/>
    <w:rsid w:val="008E02C4"/>
    <w:rsid w:val="0092279B"/>
    <w:rsid w:val="009357A2"/>
    <w:rsid w:val="00940411"/>
    <w:rsid w:val="0094693A"/>
    <w:rsid w:val="0094710E"/>
    <w:rsid w:val="00950425"/>
    <w:rsid w:val="0096170D"/>
    <w:rsid w:val="009835CD"/>
    <w:rsid w:val="0098590C"/>
    <w:rsid w:val="0098654C"/>
    <w:rsid w:val="009A188E"/>
    <w:rsid w:val="009C0EE3"/>
    <w:rsid w:val="009F134D"/>
    <w:rsid w:val="00A03F0F"/>
    <w:rsid w:val="00A107A2"/>
    <w:rsid w:val="00A1782E"/>
    <w:rsid w:val="00A26F68"/>
    <w:rsid w:val="00A64931"/>
    <w:rsid w:val="00A65022"/>
    <w:rsid w:val="00A70A86"/>
    <w:rsid w:val="00A764FB"/>
    <w:rsid w:val="00A81042"/>
    <w:rsid w:val="00A9207C"/>
    <w:rsid w:val="00AA2039"/>
    <w:rsid w:val="00AB46C7"/>
    <w:rsid w:val="00AC6489"/>
    <w:rsid w:val="00AE3893"/>
    <w:rsid w:val="00AE5CF1"/>
    <w:rsid w:val="00AF01CB"/>
    <w:rsid w:val="00AF68AE"/>
    <w:rsid w:val="00B10204"/>
    <w:rsid w:val="00B34076"/>
    <w:rsid w:val="00B42802"/>
    <w:rsid w:val="00B62B88"/>
    <w:rsid w:val="00B636A4"/>
    <w:rsid w:val="00B9003B"/>
    <w:rsid w:val="00B9140D"/>
    <w:rsid w:val="00B95C37"/>
    <w:rsid w:val="00BC43FD"/>
    <w:rsid w:val="00BD042B"/>
    <w:rsid w:val="00BD581D"/>
    <w:rsid w:val="00BE1091"/>
    <w:rsid w:val="00C06F3F"/>
    <w:rsid w:val="00C15B59"/>
    <w:rsid w:val="00C24CF2"/>
    <w:rsid w:val="00C32F5E"/>
    <w:rsid w:val="00C33C5D"/>
    <w:rsid w:val="00C56D05"/>
    <w:rsid w:val="00C66414"/>
    <w:rsid w:val="00D001AA"/>
    <w:rsid w:val="00D02D7B"/>
    <w:rsid w:val="00D05C18"/>
    <w:rsid w:val="00D17C28"/>
    <w:rsid w:val="00D31771"/>
    <w:rsid w:val="00D32678"/>
    <w:rsid w:val="00D34611"/>
    <w:rsid w:val="00D41DD5"/>
    <w:rsid w:val="00D45CC6"/>
    <w:rsid w:val="00D56330"/>
    <w:rsid w:val="00D61205"/>
    <w:rsid w:val="00D82FF7"/>
    <w:rsid w:val="00DA1F42"/>
    <w:rsid w:val="00DB284A"/>
    <w:rsid w:val="00DD6084"/>
    <w:rsid w:val="00DD64C9"/>
    <w:rsid w:val="00DE6E0F"/>
    <w:rsid w:val="00DF56E8"/>
    <w:rsid w:val="00E07517"/>
    <w:rsid w:val="00E138B3"/>
    <w:rsid w:val="00E2648E"/>
    <w:rsid w:val="00E62873"/>
    <w:rsid w:val="00E81455"/>
    <w:rsid w:val="00E92BBC"/>
    <w:rsid w:val="00E93CC3"/>
    <w:rsid w:val="00EA09A4"/>
    <w:rsid w:val="00EA2921"/>
    <w:rsid w:val="00EA4ECB"/>
    <w:rsid w:val="00ED208B"/>
    <w:rsid w:val="00ED7B9E"/>
    <w:rsid w:val="00EE0F1C"/>
    <w:rsid w:val="00F06FB2"/>
    <w:rsid w:val="00F243C4"/>
    <w:rsid w:val="00F302F9"/>
    <w:rsid w:val="00F31F4B"/>
    <w:rsid w:val="00F321CE"/>
    <w:rsid w:val="00F35024"/>
    <w:rsid w:val="00F55FF2"/>
    <w:rsid w:val="00F635B4"/>
    <w:rsid w:val="00F66070"/>
    <w:rsid w:val="00F75EF0"/>
    <w:rsid w:val="00F86D44"/>
    <w:rsid w:val="00F927CB"/>
    <w:rsid w:val="00FA51E9"/>
    <w:rsid w:val="00FB1CB3"/>
    <w:rsid w:val="00FC283F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0C0C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A8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2"/>
    <w:rsid w:val="00ED7B9E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D7B9E"/>
    <w:rPr>
      <w:spacing w:val="20"/>
      <w:sz w:val="26"/>
      <w:szCs w:val="26"/>
      <w:shd w:val="clear" w:color="auto" w:fill="FFFFFF"/>
    </w:rPr>
  </w:style>
  <w:style w:type="character" w:customStyle="1" w:styleId="1pt">
    <w:name w:val="Основной текст + Курсив;Интервал 1 pt"/>
    <w:basedOn w:val="a6"/>
    <w:rsid w:val="00ED7B9E"/>
    <w:rPr>
      <w:i/>
      <w:iCs/>
      <w:spacing w:val="20"/>
      <w:sz w:val="26"/>
      <w:szCs w:val="26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ED7B9E"/>
    <w:rPr>
      <w:i/>
      <w:iCs/>
      <w:spacing w:val="0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ED7B9E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rsid w:val="00ED7B9E"/>
    <w:pPr>
      <w:shd w:val="clear" w:color="auto" w:fill="FFFFFF"/>
      <w:spacing w:before="240" w:after="240" w:line="0" w:lineRule="atLeast"/>
      <w:ind w:firstLine="720"/>
      <w:jc w:val="both"/>
    </w:pPr>
    <w:rPr>
      <w:spacing w:val="20"/>
      <w:sz w:val="26"/>
      <w:szCs w:val="26"/>
    </w:rPr>
  </w:style>
  <w:style w:type="character" w:customStyle="1" w:styleId="10">
    <w:name w:val="Основной текст (10)_"/>
    <w:basedOn w:val="a0"/>
    <w:link w:val="100"/>
    <w:rsid w:val="00ED7B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D7B9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rsid w:val="00ED7B9E"/>
    <w:rPr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rsid w:val="00ED7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0">
    <w:name w:val="Основной текст (8)"/>
    <w:basedOn w:val="8"/>
    <w:rsid w:val="00ED7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ой текст (4)"/>
    <w:basedOn w:val="a"/>
    <w:link w:val="4"/>
    <w:rsid w:val="00ED7B9E"/>
    <w:pPr>
      <w:shd w:val="clear" w:color="auto" w:fill="FFFFFF"/>
      <w:spacing w:after="240" w:line="322" w:lineRule="exact"/>
      <w:jc w:val="center"/>
    </w:pPr>
    <w:rPr>
      <w:sz w:val="28"/>
      <w:szCs w:val="28"/>
    </w:rPr>
  </w:style>
  <w:style w:type="character" w:customStyle="1" w:styleId="11">
    <w:name w:val="Основной текст (11)_"/>
    <w:basedOn w:val="a0"/>
    <w:rsid w:val="00F350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0">
    <w:name w:val="Основной текст (11) + Полужирный"/>
    <w:basedOn w:val="11"/>
    <w:rsid w:val="00F350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11">
    <w:name w:val="Основной текст (11)"/>
    <w:basedOn w:val="11"/>
    <w:rsid w:val="00F350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2">
    <w:name w:val="Заголовок №1 (2)_"/>
    <w:basedOn w:val="a0"/>
    <w:rsid w:val="007E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0">
    <w:name w:val="Заголовок №1 (2) + Полужирный"/>
    <w:basedOn w:val="12"/>
    <w:rsid w:val="007E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21">
    <w:name w:val="Заголовок №1 (2)"/>
    <w:basedOn w:val="12"/>
    <w:rsid w:val="007E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9">
    <w:name w:val="Основной текст (9)_"/>
    <w:basedOn w:val="a0"/>
    <w:link w:val="90"/>
    <w:rsid w:val="007E39E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39E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FB1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1CB3"/>
  </w:style>
  <w:style w:type="paragraph" w:styleId="a9">
    <w:name w:val="footer"/>
    <w:basedOn w:val="a"/>
    <w:link w:val="aa"/>
    <w:uiPriority w:val="99"/>
    <w:unhideWhenUsed/>
    <w:rsid w:val="00FB1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1CB3"/>
  </w:style>
  <w:style w:type="paragraph" w:styleId="ab">
    <w:name w:val="List Paragraph"/>
    <w:basedOn w:val="a"/>
    <w:uiPriority w:val="34"/>
    <w:qFormat/>
    <w:rsid w:val="0050602B"/>
    <w:pPr>
      <w:ind w:left="720"/>
      <w:contextualSpacing/>
    </w:pPr>
  </w:style>
  <w:style w:type="character" w:customStyle="1" w:styleId="1">
    <w:name w:val="Основной текст Знак1"/>
    <w:basedOn w:val="a0"/>
    <w:link w:val="ac"/>
    <w:uiPriority w:val="99"/>
    <w:rsid w:val="00C56D05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styleId="ac">
    <w:name w:val="Body Text"/>
    <w:basedOn w:val="a"/>
    <w:link w:val="1"/>
    <w:uiPriority w:val="99"/>
    <w:rsid w:val="00C56D05"/>
    <w:pPr>
      <w:shd w:val="clear" w:color="auto" w:fill="FFFFFF"/>
      <w:spacing w:before="540" w:after="0" w:line="240" w:lineRule="atLeast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C56D05"/>
  </w:style>
  <w:style w:type="paragraph" w:customStyle="1" w:styleId="Default">
    <w:name w:val="Default"/>
    <w:rsid w:val="006A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kiakienaznn21">
    <w:name w:val="Inkiakie naznn 21"/>
    <w:basedOn w:val="a"/>
    <w:rsid w:val="00E138B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e">
    <w:name w:val="Hyperlink"/>
    <w:uiPriority w:val="99"/>
    <w:semiHidden/>
    <w:unhideWhenUsed/>
    <w:rsid w:val="00E13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0133-06D1-48E4-8ABC-B8F65A85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СоложенкинСВ</dc:creator>
  <cp:lastModifiedBy>CSZT CSZT</cp:lastModifiedBy>
  <cp:revision>24</cp:revision>
  <cp:lastPrinted>2025-02-23T11:34:00Z</cp:lastPrinted>
  <dcterms:created xsi:type="dcterms:W3CDTF">2025-02-24T08:20:00Z</dcterms:created>
  <dcterms:modified xsi:type="dcterms:W3CDTF">2025-06-06T11:06:00Z</dcterms:modified>
</cp:coreProperties>
</file>